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916" w:rsidRPr="00366217" w:rsidRDefault="00AB5916" w:rsidP="00AB5916">
      <w:pPr>
        <w:autoSpaceDE w:val="0"/>
        <w:autoSpaceDN w:val="0"/>
        <w:adjustRightInd w:val="0"/>
        <w:spacing w:after="0" w:line="240" w:lineRule="auto"/>
        <w:rPr>
          <w:rFonts w:ascii="NeoSansPro-Bold" w:hAnsi="NeoSansPro-Bold" w:cs="NeoSansPro-Bold"/>
          <w:b/>
          <w:bCs/>
          <w:color w:val="404040"/>
          <w:sz w:val="20"/>
          <w:szCs w:val="20"/>
        </w:rPr>
      </w:pPr>
      <w:r w:rsidRPr="00366217">
        <w:rPr>
          <w:rFonts w:ascii="NeoSansPro-Bold" w:hAnsi="NeoSansPro-Bold" w:cs="NeoSansPro-Bold"/>
          <w:b/>
          <w:bCs/>
          <w:noProof/>
          <w:color w:val="404040"/>
          <w:sz w:val="20"/>
          <w:szCs w:val="20"/>
          <w:lang w:eastAsia="es-MX"/>
        </w:rPr>
        <w:drawing>
          <wp:inline distT="0" distB="0" distL="0" distR="0">
            <wp:extent cx="1755652" cy="40538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1.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55652" cy="405385"/>
                    </a:xfrm>
                    <a:prstGeom prst="rect">
                      <a:avLst/>
                    </a:prstGeom>
                  </pic:spPr>
                </pic:pic>
              </a:graphicData>
            </a:graphic>
          </wp:inline>
        </w:drawing>
      </w:r>
    </w:p>
    <w:p w:rsidR="00AB5916" w:rsidRPr="00366217" w:rsidRDefault="009E0A02" w:rsidP="00AB5916">
      <w:pPr>
        <w:autoSpaceDE w:val="0"/>
        <w:autoSpaceDN w:val="0"/>
        <w:adjustRightInd w:val="0"/>
        <w:spacing w:after="0" w:line="240" w:lineRule="auto"/>
        <w:rPr>
          <w:rFonts w:ascii="NeoSansPro-Bold" w:hAnsi="NeoSansPro-Bold" w:cs="NeoSansPro-Bold"/>
          <w:b/>
          <w:bCs/>
          <w:color w:val="404040"/>
          <w:sz w:val="20"/>
          <w:szCs w:val="20"/>
        </w:rPr>
      </w:pPr>
      <w:r w:rsidRPr="00366217">
        <w:rPr>
          <w:rFonts w:ascii="NeoSansPro-Bold" w:hAnsi="NeoSansPro-Bold" w:cs="NeoSansPro-Bold"/>
          <w:b/>
          <w:bCs/>
          <w:color w:val="404040"/>
          <w:sz w:val="20"/>
          <w:szCs w:val="20"/>
        </w:rPr>
        <w:t>Adriana Hernández Rubio</w:t>
      </w:r>
    </w:p>
    <w:p w:rsidR="00AB5916" w:rsidRPr="00366217" w:rsidRDefault="009E0A02" w:rsidP="00AB5916">
      <w:pPr>
        <w:autoSpaceDE w:val="0"/>
        <w:autoSpaceDN w:val="0"/>
        <w:adjustRightInd w:val="0"/>
        <w:spacing w:after="0" w:line="240" w:lineRule="auto"/>
        <w:rPr>
          <w:rFonts w:ascii="NeoSansPro-Regular" w:hAnsi="NeoSansPro-Regular" w:cs="NeoSansPro-Regular"/>
          <w:color w:val="404040"/>
          <w:sz w:val="20"/>
          <w:szCs w:val="20"/>
        </w:rPr>
      </w:pPr>
      <w:r w:rsidRPr="00366217">
        <w:rPr>
          <w:rFonts w:ascii="NeoSansPro-Bold" w:hAnsi="NeoSansPro-Bold" w:cs="NeoSansPro-Bold"/>
          <w:b/>
          <w:bCs/>
          <w:color w:val="404040"/>
          <w:sz w:val="20"/>
          <w:szCs w:val="20"/>
        </w:rPr>
        <w:t>Licenciatura en Derecho</w:t>
      </w:r>
    </w:p>
    <w:p w:rsidR="00AB5916" w:rsidRPr="00366217" w:rsidRDefault="00D651E7" w:rsidP="00AB5916">
      <w:pPr>
        <w:autoSpaceDE w:val="0"/>
        <w:autoSpaceDN w:val="0"/>
        <w:adjustRightInd w:val="0"/>
        <w:spacing w:after="0" w:line="240" w:lineRule="auto"/>
        <w:rPr>
          <w:rFonts w:ascii="NeoSansPro-Bold" w:hAnsi="NeoSansPro-Bold" w:cs="NeoSansPro-Bold"/>
          <w:b/>
          <w:bCs/>
          <w:color w:val="404040"/>
          <w:sz w:val="20"/>
          <w:szCs w:val="20"/>
        </w:rPr>
      </w:pPr>
      <w:r w:rsidRPr="00366217">
        <w:rPr>
          <w:rFonts w:ascii="NeoSansPro-Bold" w:hAnsi="NeoSansPro-Bold" w:cs="NeoSansPro-Bold"/>
          <w:b/>
          <w:bCs/>
          <w:color w:val="404040"/>
          <w:sz w:val="20"/>
          <w:szCs w:val="20"/>
        </w:rPr>
        <w:t>Cédula profesional</w:t>
      </w:r>
      <w:r w:rsidR="009E0A02" w:rsidRPr="00366217">
        <w:rPr>
          <w:rFonts w:ascii="NeoSansPro-Bold" w:hAnsi="NeoSansPro-Bold" w:cs="NeoSansPro-Bold"/>
          <w:b/>
          <w:bCs/>
          <w:color w:val="404040"/>
          <w:sz w:val="20"/>
          <w:szCs w:val="20"/>
        </w:rPr>
        <w:t>: 6725860</w:t>
      </w:r>
    </w:p>
    <w:p w:rsidR="00AB5916" w:rsidRPr="00366217"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sidRPr="00366217">
        <w:rPr>
          <w:rFonts w:ascii="NeoSansPro-Bold" w:hAnsi="NeoSansPro-Bold" w:cs="NeoSansPro-Bold"/>
          <w:b/>
          <w:bCs/>
          <w:color w:val="404040"/>
          <w:sz w:val="20"/>
          <w:szCs w:val="20"/>
        </w:rPr>
        <w:t>Teléfono de Oficina</w:t>
      </w:r>
      <w:r w:rsidR="009E0A02" w:rsidRPr="00366217">
        <w:rPr>
          <w:rFonts w:ascii="NeoSansPro-Bold" w:hAnsi="NeoSansPro-Bold" w:cs="NeoSansPro-Bold"/>
          <w:b/>
          <w:bCs/>
          <w:color w:val="404040"/>
          <w:sz w:val="20"/>
          <w:szCs w:val="20"/>
        </w:rPr>
        <w:t xml:space="preserve">: </w:t>
      </w:r>
    </w:p>
    <w:p w:rsidR="00AB5916" w:rsidRPr="00366217" w:rsidRDefault="00AB5916" w:rsidP="00AB5916">
      <w:pPr>
        <w:autoSpaceDE w:val="0"/>
        <w:autoSpaceDN w:val="0"/>
        <w:adjustRightInd w:val="0"/>
        <w:spacing w:after="0" w:line="240" w:lineRule="auto"/>
        <w:rPr>
          <w:rFonts w:ascii="NeoSansPro-Bold" w:hAnsi="NeoSansPro-Bold" w:cs="NeoSansPro-Bold"/>
          <w:b/>
          <w:bCs/>
          <w:color w:val="404040"/>
          <w:sz w:val="20"/>
          <w:szCs w:val="20"/>
        </w:rPr>
      </w:pPr>
      <w:r w:rsidRPr="00366217">
        <w:rPr>
          <w:rFonts w:ascii="NeoSansPro-Bold" w:hAnsi="NeoSansPro-Bold" w:cs="NeoSansPro-Bold"/>
          <w:b/>
          <w:bCs/>
          <w:color w:val="404040"/>
          <w:sz w:val="20"/>
          <w:szCs w:val="20"/>
        </w:rPr>
        <w:t xml:space="preserve">Correo Electrónico </w:t>
      </w:r>
      <w:hyperlink r:id="rId7" w:history="1">
        <w:r w:rsidR="009E0A02" w:rsidRPr="00366217">
          <w:rPr>
            <w:rFonts w:ascii="NeoSansPro-Bold" w:hAnsi="NeoSansPro-Bold" w:cs="NeoSansPro-Bold"/>
            <w:b/>
            <w:color w:val="404040"/>
            <w:sz w:val="20"/>
            <w:szCs w:val="20"/>
          </w:rPr>
          <w:t>adriana_rubio_hdz@hotmail.com</w:t>
        </w:r>
      </w:hyperlink>
      <w:r w:rsidR="00366217">
        <w:rPr>
          <w:rFonts w:ascii="NeoSansPro-Bold" w:hAnsi="NeoSansPro-Bold" w:cs="NeoSansPro-Bold"/>
          <w:b/>
          <w:bCs/>
          <w:color w:val="FFFFFF"/>
          <w:sz w:val="20"/>
          <w:szCs w:val="20"/>
        </w:rPr>
        <w:t>ole</w:t>
      </w:r>
    </w:p>
    <w:p w:rsidR="00086C09" w:rsidRPr="00366217" w:rsidRDefault="00AB5916" w:rsidP="00AB5916">
      <w:pPr>
        <w:autoSpaceDE w:val="0"/>
        <w:autoSpaceDN w:val="0"/>
        <w:adjustRightInd w:val="0"/>
        <w:spacing w:after="0" w:line="240" w:lineRule="auto"/>
        <w:rPr>
          <w:rFonts w:ascii="NeoSansPro-Bold" w:hAnsi="NeoSansPro-Bold" w:cs="NeoSansPro-Bold"/>
          <w:b/>
          <w:bCs/>
          <w:color w:val="FFFFFF"/>
          <w:sz w:val="20"/>
          <w:szCs w:val="20"/>
        </w:rPr>
      </w:pPr>
      <w:r w:rsidRPr="00366217">
        <w:rPr>
          <w:rFonts w:ascii="NeoSansPro-Bold" w:hAnsi="NeoSansPro-Bold" w:cs="NeoSansPro-Bold"/>
          <w:b/>
          <w:bCs/>
          <w:noProof/>
          <w:color w:val="FFFFFF"/>
          <w:sz w:val="20"/>
          <w:szCs w:val="20"/>
          <w:lang w:eastAsia="es-MX"/>
        </w:rPr>
        <w:drawing>
          <wp:inline distT="0" distB="0" distL="0" distR="0">
            <wp:extent cx="1941580" cy="405385"/>
            <wp:effectExtent l="0" t="0" r="190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2.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41580" cy="405385"/>
                    </a:xfrm>
                    <a:prstGeom prst="rect">
                      <a:avLst/>
                    </a:prstGeom>
                  </pic:spPr>
                </pic:pic>
              </a:graphicData>
            </a:graphic>
          </wp:inline>
        </w:drawing>
      </w:r>
      <w:r w:rsidRPr="00366217">
        <w:rPr>
          <w:rFonts w:ascii="NeoSansPro-Bold" w:hAnsi="NeoSansPro-Bold" w:cs="NeoSansPro-Bold"/>
          <w:b/>
          <w:bCs/>
          <w:color w:val="FFFFFF"/>
          <w:sz w:val="20"/>
          <w:szCs w:val="20"/>
        </w:rPr>
        <w:t>F</w:t>
      </w:r>
    </w:p>
    <w:p w:rsidR="00BB0825" w:rsidRPr="00366217" w:rsidRDefault="00BB0825" w:rsidP="00BB0825">
      <w:pPr>
        <w:autoSpaceDE w:val="0"/>
        <w:autoSpaceDN w:val="0"/>
        <w:adjustRightInd w:val="0"/>
        <w:spacing w:after="0" w:line="240" w:lineRule="auto"/>
        <w:rPr>
          <w:rFonts w:ascii="NeoSansPro-Bold" w:hAnsi="NeoSansPro-Bold" w:cs="NeoSansPro-Bold"/>
          <w:b/>
          <w:bCs/>
          <w:color w:val="404040"/>
          <w:sz w:val="20"/>
          <w:szCs w:val="20"/>
        </w:rPr>
      </w:pPr>
      <w:r w:rsidRPr="00366217">
        <w:rPr>
          <w:rFonts w:ascii="NeoSansPro-Bold" w:hAnsi="NeoSansPro-Bold" w:cs="NeoSansPro-Bold"/>
          <w:b/>
          <w:bCs/>
          <w:color w:val="404040"/>
          <w:sz w:val="20"/>
          <w:szCs w:val="20"/>
        </w:rPr>
        <w:t>Licenciatura en Derecho en la Universidad Veracruzana, Zona Poza Rica-Tuxpan. Facultad de Derecho</w:t>
      </w:r>
    </w:p>
    <w:p w:rsidR="00AB5916" w:rsidRPr="00366217" w:rsidRDefault="00AB5916" w:rsidP="00AB5916">
      <w:pPr>
        <w:autoSpaceDE w:val="0"/>
        <w:autoSpaceDN w:val="0"/>
        <w:adjustRightInd w:val="0"/>
        <w:spacing w:after="0" w:line="240" w:lineRule="auto"/>
        <w:rPr>
          <w:rFonts w:ascii="NeoSansPro-Bold" w:hAnsi="NeoSansPro-Bold" w:cs="NeoSansPro-Bold"/>
          <w:b/>
          <w:bCs/>
          <w:color w:val="FFFFFF"/>
          <w:sz w:val="20"/>
          <w:szCs w:val="20"/>
        </w:rPr>
      </w:pPr>
      <w:r w:rsidRPr="00366217">
        <w:rPr>
          <w:rFonts w:ascii="NeoSansPro-Bold" w:hAnsi="NeoSansPro-Bold" w:cs="NeoSansPro-Bold"/>
          <w:b/>
          <w:bCs/>
          <w:noProof/>
          <w:color w:val="FFFFFF"/>
          <w:sz w:val="20"/>
          <w:szCs w:val="20"/>
          <w:lang w:eastAsia="es-MX"/>
        </w:rPr>
        <w:drawing>
          <wp:inline distT="0" distB="0" distL="0" distR="0">
            <wp:extent cx="2005588" cy="259081"/>
            <wp:effectExtent l="0" t="0" r="0" b="762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3.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05588" cy="259081"/>
                    </a:xfrm>
                    <a:prstGeom prst="rect">
                      <a:avLst/>
                    </a:prstGeom>
                  </pic:spPr>
                </pic:pic>
              </a:graphicData>
            </a:graphic>
          </wp:inline>
        </w:drawing>
      </w:r>
      <w:r w:rsidRPr="00366217">
        <w:rPr>
          <w:rFonts w:ascii="NeoSansPro-Bold" w:hAnsi="NeoSansPro-Bold" w:cs="NeoSansPro-Bold"/>
          <w:b/>
          <w:bCs/>
          <w:color w:val="FFFFFF"/>
          <w:sz w:val="20"/>
          <w:szCs w:val="20"/>
        </w:rPr>
        <w:t>Trayectoria Profesional</w:t>
      </w:r>
    </w:p>
    <w:p w:rsidR="008D218E" w:rsidRPr="00366217" w:rsidRDefault="00BB0825" w:rsidP="00366217">
      <w:pPr>
        <w:spacing w:before="100" w:beforeAutospacing="1" w:after="0" w:line="240" w:lineRule="auto"/>
        <w:jc w:val="both"/>
        <w:rPr>
          <w:rFonts w:ascii="NeoSansPro-Bold" w:hAnsi="NeoSansPro-Bold" w:cs="NeoSansPro-Bold"/>
          <w:b/>
          <w:bCs/>
          <w:color w:val="404040"/>
          <w:sz w:val="20"/>
          <w:szCs w:val="20"/>
        </w:rPr>
      </w:pPr>
      <w:r w:rsidRPr="00366217">
        <w:rPr>
          <w:rFonts w:ascii="NeoSansPro-Bold" w:hAnsi="NeoSansPro-Bold" w:cs="NeoSansPro-Bold"/>
          <w:b/>
          <w:bCs/>
          <w:color w:val="404040"/>
          <w:sz w:val="20"/>
          <w:szCs w:val="20"/>
        </w:rPr>
        <w:t>Abogado postulante en poza rica de hidalgo, Veracruz.Oficial secretario</w:t>
      </w:r>
      <w:r w:rsidR="00BD5981" w:rsidRPr="00366217">
        <w:rPr>
          <w:rFonts w:ascii="NeoSansPro-Bold" w:hAnsi="NeoSansPro-Bold" w:cs="NeoSansPro-Bold"/>
          <w:b/>
          <w:bCs/>
          <w:color w:val="404040"/>
          <w:sz w:val="20"/>
          <w:szCs w:val="20"/>
        </w:rPr>
        <w:t xml:space="preserve">, Adscrito a la Agencia del   </w:t>
      </w:r>
      <w:r w:rsidR="008D218E" w:rsidRPr="00366217">
        <w:rPr>
          <w:rFonts w:ascii="NeoSansPro-Bold" w:hAnsi="NeoSansPro-Bold" w:cs="NeoSansPro-Bold"/>
          <w:b/>
          <w:bCs/>
          <w:color w:val="404040"/>
          <w:sz w:val="20"/>
          <w:szCs w:val="20"/>
        </w:rPr>
        <w:t xml:space="preserve">Ministerio Público </w:t>
      </w:r>
      <w:r w:rsidR="00BD5981" w:rsidRPr="00366217">
        <w:rPr>
          <w:rFonts w:ascii="NeoSansPro-Bold" w:hAnsi="NeoSansPro-Bold" w:cs="NeoSansPro-Bold"/>
          <w:b/>
          <w:bCs/>
          <w:color w:val="404040"/>
          <w:sz w:val="20"/>
          <w:szCs w:val="20"/>
        </w:rPr>
        <w:t>Investigadora en Pánuco, Ver</w:t>
      </w:r>
      <w:r w:rsidR="00F14226">
        <w:rPr>
          <w:rFonts w:ascii="NeoSansPro-Bold" w:hAnsi="NeoSansPro-Bold" w:cs="NeoSansPro-Bold"/>
          <w:b/>
          <w:bCs/>
          <w:color w:val="404040"/>
          <w:sz w:val="20"/>
          <w:szCs w:val="20"/>
        </w:rPr>
        <w:t>.</w:t>
      </w:r>
      <w:r w:rsidR="00F14226">
        <w:rPr>
          <w:rFonts w:ascii="NeoSansPro-Bold" w:hAnsi="NeoSansPro-Bold" w:cs="NeoSansPro-Bold"/>
          <w:b/>
          <w:bCs/>
          <w:color w:val="404040"/>
          <w:sz w:val="20"/>
          <w:szCs w:val="20"/>
        </w:rPr>
        <w:tab/>
      </w:r>
      <w:r w:rsidRPr="00366217">
        <w:rPr>
          <w:rFonts w:ascii="NeoSansPro-Bold" w:hAnsi="NeoSansPro-Bold" w:cs="NeoSansPro-Bold"/>
          <w:b/>
          <w:bCs/>
          <w:color w:val="404040"/>
          <w:sz w:val="20"/>
          <w:szCs w:val="20"/>
        </w:rPr>
        <w:t xml:space="preserve">Secretaria particular, </w:t>
      </w:r>
      <w:r w:rsidR="00BD5981" w:rsidRPr="00366217">
        <w:rPr>
          <w:rFonts w:ascii="NeoSansPro-Bold" w:hAnsi="NeoSansPro-Bold" w:cs="NeoSansPro-Bold"/>
          <w:b/>
          <w:bCs/>
          <w:color w:val="404040"/>
          <w:sz w:val="20"/>
          <w:szCs w:val="20"/>
        </w:rPr>
        <w:t>del C. Subprocurador Regional de Justicia Zona Norte – Tantoyuca, Ver.</w:t>
      </w:r>
      <w:r w:rsidR="00F14226">
        <w:rPr>
          <w:rFonts w:ascii="NeoSansPro-Bold" w:hAnsi="NeoSansPro-Bold" w:cs="NeoSansPro-Bold"/>
          <w:b/>
          <w:bCs/>
          <w:color w:val="404040"/>
          <w:sz w:val="20"/>
          <w:szCs w:val="20"/>
        </w:rPr>
        <w:tab/>
      </w:r>
      <w:r w:rsidR="00282125" w:rsidRPr="00366217">
        <w:rPr>
          <w:rFonts w:ascii="NeoSansPro-Bold" w:hAnsi="NeoSansPro-Bold" w:cs="NeoSansPro-Bold"/>
          <w:b/>
          <w:bCs/>
          <w:color w:val="404040"/>
          <w:sz w:val="20"/>
          <w:szCs w:val="20"/>
        </w:rPr>
        <w:t xml:space="preserve">Agente del ministerio publico municipal de </w:t>
      </w:r>
      <w:r w:rsidR="00BD5981" w:rsidRPr="00366217">
        <w:rPr>
          <w:rFonts w:ascii="NeoSansPro-Bold" w:hAnsi="NeoSansPro-Bold" w:cs="NeoSansPro-Bold"/>
          <w:b/>
          <w:bCs/>
          <w:color w:val="404040"/>
          <w:sz w:val="20"/>
          <w:szCs w:val="20"/>
        </w:rPr>
        <w:t>Otatitlan, Veracruz, de la Procuraduría General de Justicia del Estado de Veracruz.</w:t>
      </w:r>
      <w:r w:rsidR="00F14226">
        <w:rPr>
          <w:rFonts w:ascii="NeoSansPro-Bold" w:hAnsi="NeoSansPro-Bold" w:cs="NeoSansPro-Bold"/>
          <w:b/>
          <w:bCs/>
          <w:color w:val="404040"/>
          <w:sz w:val="20"/>
          <w:szCs w:val="20"/>
        </w:rPr>
        <w:tab/>
      </w:r>
      <w:r w:rsidR="00282125" w:rsidRPr="00366217">
        <w:rPr>
          <w:rFonts w:ascii="NeoSansPro-Bold" w:hAnsi="NeoSansPro-Bold" w:cs="NeoSansPro-Bold"/>
          <w:b/>
          <w:bCs/>
          <w:color w:val="404040"/>
          <w:sz w:val="20"/>
          <w:szCs w:val="20"/>
        </w:rPr>
        <w:t xml:space="preserve">Agente del ministerio publico investigador de playa vicente, </w:t>
      </w:r>
      <w:r w:rsidR="00366217" w:rsidRPr="00366217">
        <w:rPr>
          <w:rFonts w:ascii="NeoSansPro-Bold" w:hAnsi="NeoSansPro-Bold" w:cs="NeoSansPro-Bold"/>
          <w:b/>
          <w:bCs/>
          <w:color w:val="404040"/>
          <w:sz w:val="20"/>
          <w:szCs w:val="20"/>
        </w:rPr>
        <w:t>Veracruz</w:t>
      </w:r>
      <w:r w:rsidR="00282125" w:rsidRPr="00366217">
        <w:rPr>
          <w:rFonts w:ascii="NeoSansPro-Bold" w:hAnsi="NeoSansPro-Bold" w:cs="NeoSansPro-Bold"/>
          <w:b/>
          <w:bCs/>
          <w:color w:val="404040"/>
          <w:sz w:val="20"/>
          <w:szCs w:val="20"/>
        </w:rPr>
        <w:t xml:space="preserve">, </w:t>
      </w:r>
      <w:r w:rsidR="00BD5981" w:rsidRPr="00366217">
        <w:rPr>
          <w:rFonts w:ascii="NeoSansPro-Bold" w:hAnsi="NeoSansPro-Bold" w:cs="NeoSansPro-Bold"/>
          <w:b/>
          <w:bCs/>
          <w:color w:val="404040"/>
          <w:sz w:val="20"/>
          <w:szCs w:val="20"/>
        </w:rPr>
        <w:t>de la Procuraduría General de Justicia del Estado de Veracruz.</w:t>
      </w:r>
      <w:r w:rsidR="00F14226">
        <w:rPr>
          <w:rFonts w:ascii="NeoSansPro-Bold" w:hAnsi="NeoSansPro-Bold" w:cs="NeoSansPro-Bold"/>
          <w:b/>
          <w:bCs/>
          <w:color w:val="404040"/>
          <w:sz w:val="20"/>
          <w:szCs w:val="20"/>
        </w:rPr>
        <w:tab/>
      </w:r>
      <w:r w:rsidR="008F52C0" w:rsidRPr="00366217">
        <w:rPr>
          <w:rFonts w:ascii="NeoSansPro-Bold" w:hAnsi="NeoSansPro-Bold" w:cs="NeoSansPro-Bold"/>
          <w:b/>
          <w:bCs/>
          <w:color w:val="404040"/>
          <w:sz w:val="20"/>
          <w:szCs w:val="20"/>
        </w:rPr>
        <w:t>Agente segundo del ministerio publico investigador en deli</w:t>
      </w:r>
      <w:bookmarkStart w:id="0" w:name="_GoBack"/>
      <w:bookmarkEnd w:id="0"/>
      <w:r w:rsidR="008F52C0" w:rsidRPr="00366217">
        <w:rPr>
          <w:rFonts w:ascii="NeoSansPro-Bold" w:hAnsi="NeoSansPro-Bold" w:cs="NeoSansPro-Bold"/>
          <w:b/>
          <w:bCs/>
          <w:color w:val="404040"/>
          <w:sz w:val="20"/>
          <w:szCs w:val="20"/>
        </w:rPr>
        <w:t>tos diversos, de la unidad integral de</w:t>
      </w:r>
      <w:r w:rsidR="00366217" w:rsidRPr="00366217">
        <w:rPr>
          <w:rFonts w:ascii="NeoSansPro-Bold" w:hAnsi="NeoSansPro-Bold" w:cs="NeoSansPro-Bold"/>
          <w:b/>
          <w:bCs/>
          <w:color w:val="404040"/>
          <w:sz w:val="20"/>
          <w:szCs w:val="20"/>
        </w:rPr>
        <w:t>l</w:t>
      </w:r>
      <w:r w:rsidR="008F52C0" w:rsidRPr="00366217">
        <w:rPr>
          <w:rFonts w:ascii="NeoSansPro-Bold" w:hAnsi="NeoSansPro-Bold" w:cs="NeoSansPro-Bold"/>
          <w:b/>
          <w:bCs/>
          <w:color w:val="404040"/>
          <w:sz w:val="20"/>
          <w:szCs w:val="20"/>
        </w:rPr>
        <w:t xml:space="preserve"> distrito judic</w:t>
      </w:r>
      <w:r w:rsidR="00366217" w:rsidRPr="00366217">
        <w:rPr>
          <w:rFonts w:ascii="NeoSansPro-Bold" w:hAnsi="NeoSansPro-Bold" w:cs="NeoSansPro-Bold"/>
          <w:b/>
          <w:bCs/>
          <w:color w:val="404040"/>
          <w:sz w:val="20"/>
          <w:szCs w:val="20"/>
        </w:rPr>
        <w:t>ial con cabecera en jalacingo, V</w:t>
      </w:r>
      <w:r w:rsidR="008F52C0" w:rsidRPr="00366217">
        <w:rPr>
          <w:rFonts w:ascii="NeoSansPro-Bold" w:hAnsi="NeoSansPro-Bold" w:cs="NeoSansPro-Bold"/>
          <w:b/>
          <w:bCs/>
          <w:color w:val="404040"/>
          <w:sz w:val="20"/>
          <w:szCs w:val="20"/>
        </w:rPr>
        <w:t xml:space="preserve">eracruz.Agente séptimo del ministerio publico investigador en delitos diversos, de la unidad integral de procuración de justicia del distrito judicial en </w:t>
      </w:r>
      <w:r w:rsidR="00366217">
        <w:rPr>
          <w:rFonts w:ascii="NeoSansPro-Bold" w:hAnsi="NeoSansPro-Bold" w:cs="NeoSansPro-Bold"/>
          <w:b/>
          <w:bCs/>
          <w:color w:val="404040"/>
          <w:sz w:val="20"/>
          <w:szCs w:val="20"/>
        </w:rPr>
        <w:t xml:space="preserve">Xalapa.                     </w:t>
      </w:r>
      <w:r w:rsidR="008F52C0" w:rsidRPr="00366217">
        <w:rPr>
          <w:rFonts w:ascii="NeoSansPro-Bold" w:hAnsi="NeoSansPro-Bold" w:cs="NeoSansPro-Bold"/>
          <w:b/>
          <w:bCs/>
          <w:color w:val="404040"/>
          <w:sz w:val="20"/>
          <w:szCs w:val="20"/>
        </w:rPr>
        <w:t xml:space="preserve">Agente del ministerio publico especializado en delitos patrimoniales y contra el comercio en el sexto distrito judicial, tuxpan, veracruz.Fiscal segundo adscrito a la unidad integral de </w:t>
      </w:r>
      <w:r w:rsidR="00366217">
        <w:rPr>
          <w:rFonts w:ascii="NeoSansPro-Bold" w:hAnsi="NeoSansPro-Bold" w:cs="NeoSansPro-Bold"/>
          <w:b/>
          <w:bCs/>
          <w:color w:val="404040"/>
          <w:sz w:val="20"/>
          <w:szCs w:val="20"/>
        </w:rPr>
        <w:t xml:space="preserve">procuración de justicia del </w:t>
      </w:r>
      <w:r w:rsidR="008F52C0" w:rsidRPr="00366217">
        <w:rPr>
          <w:rFonts w:ascii="NeoSansPro-Bold" w:hAnsi="NeoSansPro-Bold" w:cs="NeoSansPro-Bold"/>
          <w:b/>
          <w:bCs/>
          <w:color w:val="404040"/>
          <w:sz w:val="20"/>
          <w:szCs w:val="20"/>
        </w:rPr>
        <w:t>sexto distrito, tuxpan, veracruz.Fiscal segundo adscrito a la unidad integral de procuración de justicia del septimo distrito, poza rica, ver.Fiscal primero adscrito a la unidad integral de procuración de justicia del septimo distrito, poza rica, ver.Fiscal de distrito de la unidad integral de procuración de justicia del tercer distrito, tantoyuca, ver.Fiscal de distrito de la unidad integral de procuración de justicia del septimo distrito, poza rica, ver.Fiscal de distrito de la unidad integral de procuración de justicia del decimonoveno distrito, san andrestuxtla, ver.</w:t>
      </w:r>
    </w:p>
    <w:p w:rsidR="008D218E" w:rsidRPr="00366217" w:rsidRDefault="008D218E" w:rsidP="008F52C0">
      <w:pPr>
        <w:autoSpaceDE w:val="0"/>
        <w:autoSpaceDN w:val="0"/>
        <w:adjustRightInd w:val="0"/>
        <w:spacing w:after="0" w:line="240" w:lineRule="auto"/>
        <w:ind w:left="705"/>
        <w:jc w:val="both"/>
        <w:rPr>
          <w:rFonts w:ascii="NeoSansPro-Bold" w:hAnsi="NeoSansPro-Bold" w:cs="NeoSansPro-Bold"/>
          <w:b/>
          <w:bCs/>
          <w:color w:val="404040"/>
          <w:sz w:val="20"/>
          <w:szCs w:val="20"/>
        </w:rPr>
      </w:pPr>
    </w:p>
    <w:p w:rsidR="00AB5916" w:rsidRPr="00366217" w:rsidRDefault="00AB5916" w:rsidP="00AB5916">
      <w:pPr>
        <w:autoSpaceDE w:val="0"/>
        <w:autoSpaceDN w:val="0"/>
        <w:adjustRightInd w:val="0"/>
        <w:spacing w:after="0" w:line="240" w:lineRule="auto"/>
        <w:rPr>
          <w:rFonts w:ascii="NeoSansPro-Bold" w:hAnsi="NeoSansPro-Bold" w:cs="NeoSansPro-Bold"/>
          <w:b/>
          <w:bCs/>
          <w:color w:val="FFFFFF"/>
          <w:sz w:val="20"/>
          <w:szCs w:val="20"/>
        </w:rPr>
      </w:pPr>
      <w:r w:rsidRPr="00366217">
        <w:rPr>
          <w:rFonts w:ascii="NeoSansPro-Bold" w:hAnsi="NeoSansPro-Bold" w:cs="NeoSansPro-Bold"/>
          <w:b/>
          <w:bCs/>
          <w:noProof/>
          <w:color w:val="FFFFFF"/>
          <w:sz w:val="20"/>
          <w:szCs w:val="20"/>
          <w:lang w:eastAsia="es-MX"/>
        </w:rPr>
        <w:drawing>
          <wp:inline distT="0" distB="0" distL="0" distR="0">
            <wp:extent cx="2005588" cy="259081"/>
            <wp:effectExtent l="0" t="0" r="0" b="762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4.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05588" cy="259081"/>
                    </a:xfrm>
                    <a:prstGeom prst="rect">
                      <a:avLst/>
                    </a:prstGeom>
                  </pic:spPr>
                </pic:pic>
              </a:graphicData>
            </a:graphic>
          </wp:inline>
        </w:drawing>
      </w:r>
      <w:r w:rsidRPr="00366217">
        <w:rPr>
          <w:rFonts w:ascii="NeoSansPro-Bold" w:hAnsi="NeoSansPro-Bold" w:cs="NeoSansPro-Bold"/>
          <w:b/>
          <w:bCs/>
          <w:color w:val="FFFFFF"/>
          <w:sz w:val="20"/>
          <w:szCs w:val="20"/>
        </w:rPr>
        <w:t>A Conocimiento</w:t>
      </w:r>
    </w:p>
    <w:p w:rsidR="006B643A" w:rsidRPr="00366217" w:rsidRDefault="00D911F9" w:rsidP="00AB5916">
      <w:pPr>
        <w:rPr>
          <w:rFonts w:ascii="NeoSansPro-Bold" w:hAnsi="NeoSansPro-Bold" w:cs="NeoSansPro-Bold"/>
          <w:b/>
          <w:bCs/>
          <w:color w:val="404040"/>
          <w:sz w:val="20"/>
          <w:szCs w:val="20"/>
        </w:rPr>
      </w:pPr>
      <w:r w:rsidRPr="00366217">
        <w:rPr>
          <w:rFonts w:ascii="NeoSansPro-Bold" w:hAnsi="NeoSansPro-Bold" w:cs="NeoSansPro-Bold"/>
          <w:b/>
          <w:bCs/>
          <w:color w:val="404040"/>
          <w:sz w:val="20"/>
          <w:szCs w:val="20"/>
        </w:rPr>
        <w:t>Derecho Penal</w:t>
      </w:r>
    </w:p>
    <w:p w:rsidR="00D911F9" w:rsidRPr="00366217" w:rsidRDefault="00D911F9" w:rsidP="00AB5916">
      <w:pPr>
        <w:rPr>
          <w:sz w:val="20"/>
          <w:szCs w:val="20"/>
        </w:rPr>
      </w:pPr>
    </w:p>
    <w:sectPr w:rsidR="00D911F9" w:rsidRPr="00366217" w:rsidSect="005A32B3">
      <w:headerReference w:type="default" r:id="rId11"/>
      <w:footerReference w:type="default" r:id="rId12"/>
      <w:pgSz w:w="12240" w:h="15840"/>
      <w:pgMar w:top="1702" w:right="1701" w:bottom="1417" w:left="311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824" w:rsidRDefault="00C56824" w:rsidP="00AB5916">
      <w:pPr>
        <w:spacing w:after="0" w:line="240" w:lineRule="auto"/>
      </w:pPr>
      <w:r>
        <w:separator/>
      </w:r>
    </w:p>
  </w:endnote>
  <w:endnote w:type="continuationSeparator" w:id="1">
    <w:p w:rsidR="00C56824" w:rsidRDefault="00C56824" w:rsidP="00AB5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NeoSansPro-Bold">
    <w:panose1 w:val="020B0804030504040204"/>
    <w:charset w:val="00"/>
    <w:family w:val="swiss"/>
    <w:notTrueType/>
    <w:pitch w:val="default"/>
    <w:sig w:usb0="00000003" w:usb1="00000000" w:usb2="00000000" w:usb3="00000000" w:csb0="00000001" w:csb1="00000000"/>
  </w:font>
  <w:font w:name="NeoSansPro-Regular">
    <w:panose1 w:val="020B050403050404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AB5916">
    <w:pPr>
      <w:pStyle w:val="Piedepgina"/>
    </w:pPr>
    <w:r>
      <w:rPr>
        <w:noProof/>
        <w:lang w:eastAsia="es-MX"/>
      </w:rPr>
      <w:drawing>
        <wp:anchor distT="0" distB="0" distL="114300" distR="114300" simplePos="0" relativeHeight="251659264" behindDoc="1" locked="0" layoutInCell="1" allowOverlap="1">
          <wp:simplePos x="0" y="0"/>
          <wp:positionH relativeFrom="column">
            <wp:posOffset>-2411730</wp:posOffset>
          </wp:positionH>
          <wp:positionV relativeFrom="paragraph">
            <wp:posOffset>-251460</wp:posOffset>
          </wp:positionV>
          <wp:extent cx="7751445" cy="258445"/>
          <wp:effectExtent l="0" t="0" r="1905" b="8255"/>
          <wp:wrapThrough wrapText="bothSides">
            <wp:wrapPolygon edited="0">
              <wp:start x="0" y="0"/>
              <wp:lineTo x="0" y="20698"/>
              <wp:lineTo x="21552" y="20698"/>
              <wp:lineTo x="21552" y="0"/>
              <wp:lineTo x="0" y="0"/>
            </wp:wrapPolygon>
          </wp:wrapThrough>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5.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51445" cy="25844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824" w:rsidRDefault="00C56824" w:rsidP="00AB5916">
      <w:pPr>
        <w:spacing w:after="0" w:line="240" w:lineRule="auto"/>
      </w:pPr>
      <w:r>
        <w:separator/>
      </w:r>
    </w:p>
  </w:footnote>
  <w:footnote w:type="continuationSeparator" w:id="1">
    <w:p w:rsidR="00C56824" w:rsidRDefault="00C56824" w:rsidP="00AB59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AB5916">
    <w:pPr>
      <w:pStyle w:val="Encabezado"/>
    </w:pPr>
    <w:r>
      <w:rPr>
        <w:noProof/>
        <w:lang w:eastAsia="es-MX"/>
      </w:rPr>
      <w:drawing>
        <wp:anchor distT="0" distB="0" distL="114300" distR="114300" simplePos="0" relativeHeight="251658240" behindDoc="1" locked="0" layoutInCell="1" allowOverlap="1">
          <wp:simplePos x="0" y="0"/>
          <wp:positionH relativeFrom="column">
            <wp:posOffset>-1550670</wp:posOffset>
          </wp:positionH>
          <wp:positionV relativeFrom="paragraph">
            <wp:posOffset>-36830</wp:posOffset>
          </wp:positionV>
          <wp:extent cx="1078865" cy="1167130"/>
          <wp:effectExtent l="0" t="0" r="6985" b="0"/>
          <wp:wrapThrough wrapText="bothSides">
            <wp:wrapPolygon edited="0">
              <wp:start x="9154" y="0"/>
              <wp:lineTo x="5340" y="2468"/>
              <wp:lineTo x="4577" y="3526"/>
              <wp:lineTo x="4958" y="7404"/>
              <wp:lineTo x="0" y="16570"/>
              <wp:lineTo x="0" y="21153"/>
              <wp:lineTo x="763" y="21153"/>
              <wp:lineTo x="21358" y="21153"/>
              <wp:lineTo x="21358" y="16218"/>
              <wp:lineTo x="15256" y="11634"/>
              <wp:lineTo x="14493" y="11282"/>
              <wp:lineTo x="16782" y="6699"/>
              <wp:lineTo x="17163" y="4231"/>
              <wp:lineTo x="15637" y="2115"/>
              <wp:lineTo x="12205" y="0"/>
              <wp:lineTo x="9154"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A.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78865" cy="116713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AB5916"/>
    <w:rsid w:val="00035E4E"/>
    <w:rsid w:val="000422A1"/>
    <w:rsid w:val="0005169D"/>
    <w:rsid w:val="00076A27"/>
    <w:rsid w:val="00086C09"/>
    <w:rsid w:val="000D5363"/>
    <w:rsid w:val="000E2580"/>
    <w:rsid w:val="000E6F16"/>
    <w:rsid w:val="000F417F"/>
    <w:rsid w:val="00194ED2"/>
    <w:rsid w:val="00196774"/>
    <w:rsid w:val="001C1A72"/>
    <w:rsid w:val="00231B8B"/>
    <w:rsid w:val="00282125"/>
    <w:rsid w:val="00304E91"/>
    <w:rsid w:val="00366217"/>
    <w:rsid w:val="0040052E"/>
    <w:rsid w:val="00462C41"/>
    <w:rsid w:val="004A1170"/>
    <w:rsid w:val="004A75BC"/>
    <w:rsid w:val="004B2D6E"/>
    <w:rsid w:val="004E4FFA"/>
    <w:rsid w:val="00533C09"/>
    <w:rsid w:val="005502F5"/>
    <w:rsid w:val="005A32B3"/>
    <w:rsid w:val="00600D12"/>
    <w:rsid w:val="00626393"/>
    <w:rsid w:val="006B643A"/>
    <w:rsid w:val="00726727"/>
    <w:rsid w:val="007A7FA2"/>
    <w:rsid w:val="008D218E"/>
    <w:rsid w:val="008F52C0"/>
    <w:rsid w:val="009E0A02"/>
    <w:rsid w:val="00A66637"/>
    <w:rsid w:val="00A67B15"/>
    <w:rsid w:val="00A86779"/>
    <w:rsid w:val="00A957D3"/>
    <w:rsid w:val="00AB5916"/>
    <w:rsid w:val="00BB0825"/>
    <w:rsid w:val="00BD5981"/>
    <w:rsid w:val="00C01FEA"/>
    <w:rsid w:val="00C56824"/>
    <w:rsid w:val="00CB2F9D"/>
    <w:rsid w:val="00CE7F12"/>
    <w:rsid w:val="00D03386"/>
    <w:rsid w:val="00D651E7"/>
    <w:rsid w:val="00D911F9"/>
    <w:rsid w:val="00DB2FA1"/>
    <w:rsid w:val="00DE2E01"/>
    <w:rsid w:val="00E71AD8"/>
    <w:rsid w:val="00F14226"/>
    <w:rsid w:val="00FA773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17F"/>
  </w:style>
  <w:style w:type="paragraph" w:styleId="Ttulo1">
    <w:name w:val="heading 1"/>
    <w:basedOn w:val="Normal"/>
    <w:next w:val="Normal"/>
    <w:link w:val="Ttulo1Car"/>
    <w:qFormat/>
    <w:rsid w:val="00BB0825"/>
    <w:pPr>
      <w:keepNext/>
      <w:spacing w:after="0" w:line="240" w:lineRule="auto"/>
      <w:outlineLvl w:val="0"/>
    </w:pPr>
    <w:rPr>
      <w:rFonts w:ascii="Arial Narrow" w:eastAsia="Times New Roman" w:hAnsi="Arial Narrow"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 w:type="character" w:styleId="Hipervnculo">
    <w:name w:val="Hyperlink"/>
    <w:rsid w:val="009E0A02"/>
    <w:rPr>
      <w:color w:val="0000FF"/>
      <w:u w:val="single"/>
    </w:rPr>
  </w:style>
  <w:style w:type="character" w:customStyle="1" w:styleId="Ttulo1Car">
    <w:name w:val="Título 1 Car"/>
    <w:basedOn w:val="Fuentedeprrafopredeter"/>
    <w:link w:val="Ttulo1"/>
    <w:rsid w:val="00BB0825"/>
    <w:rPr>
      <w:rFonts w:ascii="Arial Narrow" w:eastAsia="Times New Roman" w:hAnsi="Arial Narrow" w:cs="Times New Roman"/>
      <w:b/>
      <w:sz w:val="24"/>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driana_rubio_hdz@hotmail.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305</Words>
  <Characters>1679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PGJ</cp:lastModifiedBy>
  <cp:revision>8</cp:revision>
  <dcterms:created xsi:type="dcterms:W3CDTF">2018-09-12T20:09:00Z</dcterms:created>
  <dcterms:modified xsi:type="dcterms:W3CDTF">2018-09-25T18:46:00Z</dcterms:modified>
</cp:coreProperties>
</file>